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410ABE">
              <w:rPr>
                <w:rFonts w:ascii="Arial" w:hAnsi="Arial" w:cs="Arial"/>
                <w:b/>
                <w:sz w:val="20"/>
                <w:szCs w:val="20"/>
              </w:rPr>
              <w:t xml:space="preserve"> Nancy </w:t>
            </w:r>
            <w:proofErr w:type="spellStart"/>
            <w:r w:rsidR="00410ABE">
              <w:rPr>
                <w:rFonts w:ascii="Arial" w:hAnsi="Arial" w:cs="Arial"/>
                <w:b/>
                <w:sz w:val="20"/>
                <w:szCs w:val="20"/>
              </w:rPr>
              <w:t>Schreder-Vossen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 w:rsidP="00B42E50">
            <w:pPr>
              <w:tabs>
                <w:tab w:val="center" w:pos="206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B42E50">
              <w:rPr>
                <w:rFonts w:ascii="Arial" w:hAnsi="Arial" w:cs="Arial"/>
                <w:b/>
                <w:sz w:val="20"/>
                <w:szCs w:val="20"/>
              </w:rPr>
              <w:tab/>
              <w:t>nancyschred@gmail.com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42E50">
              <w:rPr>
                <w:rFonts w:ascii="Arial" w:hAnsi="Arial" w:cs="Arial"/>
                <w:b/>
                <w:sz w:val="20"/>
                <w:szCs w:val="20"/>
              </w:rPr>
              <w:t>7/5/16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B42E50">
              <w:rPr>
                <w:rFonts w:ascii="Arial" w:hAnsi="Arial" w:cs="Arial"/>
                <w:b/>
                <w:sz w:val="20"/>
                <w:szCs w:val="20"/>
              </w:rPr>
              <w:t xml:space="preserve"> Water Pollution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6A23BB" w:rsidRPr="00662936" w:rsidRDefault="006A23BB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6A23BB" w:rsidRDefault="006A23BB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6A23BB" w:rsidRPr="00662936" w:rsidRDefault="008448BC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6A23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5004">
              <w:rPr>
                <w:rFonts w:ascii="Arial" w:hAnsi="Arial" w:cs="Arial"/>
                <w:b/>
                <w:sz w:val="20"/>
                <w:szCs w:val="20"/>
              </w:rPr>
              <w:t>Water Run-Off and Soil Erosion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662936" w:rsidRDefault="00B42E50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Class period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662936" w:rsidRDefault="00425ECF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23BB">
              <w:rPr>
                <w:rFonts w:ascii="Arial" w:hAnsi="Arial" w:cs="Arial"/>
                <w:b/>
                <w:sz w:val="20"/>
                <w:szCs w:val="20"/>
              </w:rPr>
              <w:t xml:space="preserve"> Class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</w:tbl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662936" w:rsidRDefault="006A23BB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A511D7">
        <w:tc>
          <w:tcPr>
            <w:tcW w:w="9350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511D7" w:rsidRPr="00CB20E7" w:rsidRDefault="00A511D7" w:rsidP="00A511D7">
      <w:pPr>
        <w:rPr>
          <w:rFonts w:ascii="Verdana" w:eastAsia="Times New Roman" w:hAnsi="Verdana"/>
          <w:b/>
          <w:sz w:val="20"/>
          <w:lang w:val="en-GB" w:eastAsia="en-GB"/>
        </w:rPr>
      </w:pPr>
      <w:r w:rsidRPr="00CB20E7">
        <w:rPr>
          <w:rFonts w:ascii="Verdana" w:eastAsia="Times New Roman" w:hAnsi="Verdana"/>
          <w:b/>
          <w:sz w:val="20"/>
          <w:lang w:val="en-GB" w:eastAsia="en-GB"/>
        </w:rPr>
        <w:t>Objectives</w:t>
      </w:r>
    </w:p>
    <w:p w:rsidR="00A511D7" w:rsidRPr="00CB20E7" w:rsidRDefault="00A511D7" w:rsidP="00A511D7">
      <w:pPr>
        <w:rPr>
          <w:rFonts w:ascii="Verdana" w:eastAsia="Times New Roman" w:hAnsi="Verdana"/>
          <w:sz w:val="20"/>
          <w:lang w:val="en-GB" w:eastAsia="en-GB"/>
        </w:rPr>
      </w:pPr>
    </w:p>
    <w:p w:rsidR="00E84D3A" w:rsidRDefault="001A1435" w:rsidP="00A511D7">
      <w:pPr>
        <w:numPr>
          <w:ilvl w:val="0"/>
          <w:numId w:val="16"/>
        </w:numPr>
        <w:rPr>
          <w:rFonts w:ascii="Verdana" w:eastAsia="Times New Roman" w:hAnsi="Verdana"/>
          <w:sz w:val="20"/>
          <w:lang w:val="en-GB" w:eastAsia="en-GB"/>
        </w:rPr>
      </w:pPr>
      <w:r>
        <w:rPr>
          <w:rFonts w:ascii="Verdana" w:eastAsia="Times New Roman" w:hAnsi="Verdana"/>
          <w:sz w:val="20"/>
          <w:lang w:val="en-GB" w:eastAsia="en-GB"/>
        </w:rPr>
        <w:t xml:space="preserve">Students will describe how pollutants are carried in water as it travels on the earth’s surface. </w:t>
      </w:r>
    </w:p>
    <w:p w:rsidR="00A511D7" w:rsidRDefault="001A1435" w:rsidP="00A511D7">
      <w:pPr>
        <w:numPr>
          <w:ilvl w:val="0"/>
          <w:numId w:val="16"/>
        </w:numPr>
        <w:rPr>
          <w:rFonts w:ascii="Verdana" w:eastAsia="Times New Roman" w:hAnsi="Verdana"/>
          <w:sz w:val="20"/>
          <w:lang w:val="en-GB" w:eastAsia="en-GB"/>
        </w:rPr>
      </w:pPr>
      <w:r>
        <w:rPr>
          <w:rFonts w:ascii="Verdana" w:eastAsia="Times New Roman" w:hAnsi="Verdana"/>
          <w:sz w:val="20"/>
          <w:lang w:val="en-GB" w:eastAsia="en-GB"/>
        </w:rPr>
        <w:t xml:space="preserve">Students will build models to demonstrate </w:t>
      </w:r>
      <w:r w:rsidR="006D15DA">
        <w:rPr>
          <w:rFonts w:ascii="Verdana" w:eastAsia="Times New Roman" w:hAnsi="Verdana"/>
          <w:sz w:val="20"/>
          <w:lang w:val="en-GB" w:eastAsia="en-GB"/>
        </w:rPr>
        <w:t xml:space="preserve">how soil structure </w:t>
      </w:r>
      <w:r w:rsidR="00E84D3A">
        <w:rPr>
          <w:rFonts w:ascii="Verdana" w:eastAsia="Times New Roman" w:hAnsi="Verdana"/>
          <w:sz w:val="20"/>
          <w:lang w:val="en-GB" w:eastAsia="en-GB"/>
        </w:rPr>
        <w:t>impact</w:t>
      </w:r>
      <w:r w:rsidR="006D15DA">
        <w:rPr>
          <w:rFonts w:ascii="Verdana" w:eastAsia="Times New Roman" w:hAnsi="Verdana"/>
          <w:sz w:val="20"/>
          <w:lang w:val="en-GB" w:eastAsia="en-GB"/>
        </w:rPr>
        <w:t>s</w:t>
      </w:r>
      <w:r w:rsidR="00E84D3A">
        <w:rPr>
          <w:rFonts w:ascii="Verdana" w:eastAsia="Times New Roman" w:hAnsi="Verdana"/>
          <w:sz w:val="20"/>
          <w:lang w:val="en-GB" w:eastAsia="en-GB"/>
        </w:rPr>
        <w:t xml:space="preserve"> the </w:t>
      </w:r>
      <w:r w:rsidR="00A511D7">
        <w:rPr>
          <w:rFonts w:ascii="Verdana" w:eastAsia="Times New Roman" w:hAnsi="Verdana"/>
          <w:sz w:val="20"/>
          <w:lang w:val="en-GB" w:eastAsia="en-GB"/>
        </w:rPr>
        <w:t>rate of water flow</w:t>
      </w:r>
      <w:r w:rsidR="00E84D3A">
        <w:rPr>
          <w:rFonts w:ascii="Verdana" w:eastAsia="Times New Roman" w:hAnsi="Verdana"/>
          <w:sz w:val="20"/>
          <w:lang w:val="en-GB" w:eastAsia="en-GB"/>
        </w:rPr>
        <w:t xml:space="preserve"> and </w:t>
      </w:r>
      <w:r w:rsidR="00A511D7" w:rsidRPr="003B7CD3">
        <w:rPr>
          <w:rFonts w:ascii="Verdana" w:eastAsia="Times New Roman" w:hAnsi="Verdana"/>
          <w:sz w:val="20"/>
          <w:lang w:val="en-GB" w:eastAsia="en-GB"/>
        </w:rPr>
        <w:t>the movement of</w:t>
      </w:r>
      <w:r w:rsidR="00E84D3A">
        <w:rPr>
          <w:rFonts w:ascii="Verdana" w:eastAsia="Times New Roman" w:hAnsi="Verdana"/>
          <w:sz w:val="20"/>
          <w:lang w:val="en-GB" w:eastAsia="en-GB"/>
        </w:rPr>
        <w:t xml:space="preserve"> pollution </w:t>
      </w:r>
      <w:r w:rsidR="00A511D7" w:rsidRPr="003B7CD3">
        <w:rPr>
          <w:rFonts w:ascii="Verdana" w:eastAsia="Times New Roman" w:hAnsi="Verdana"/>
          <w:sz w:val="20"/>
          <w:lang w:val="en-GB" w:eastAsia="en-GB"/>
        </w:rPr>
        <w:t>particles</w:t>
      </w:r>
    </w:p>
    <w:p w:rsidR="00BC4902" w:rsidRPr="003B7CD3" w:rsidRDefault="00BC4902" w:rsidP="00A511D7">
      <w:pPr>
        <w:numPr>
          <w:ilvl w:val="0"/>
          <w:numId w:val="16"/>
        </w:numPr>
        <w:rPr>
          <w:rFonts w:ascii="Verdana" w:eastAsia="Times New Roman" w:hAnsi="Verdana"/>
          <w:sz w:val="20"/>
          <w:lang w:val="en-GB" w:eastAsia="en-GB"/>
        </w:rPr>
      </w:pPr>
      <w:r>
        <w:rPr>
          <w:rFonts w:ascii="Verdana" w:eastAsia="Times New Roman" w:hAnsi="Verdana"/>
          <w:sz w:val="20"/>
          <w:lang w:val="en-GB" w:eastAsia="en-GB"/>
        </w:rPr>
        <w:t>Differentiate between point and non-point sources of pollution</w:t>
      </w:r>
    </w:p>
    <w:p w:rsidR="00A511D7" w:rsidRPr="00CB20E7" w:rsidRDefault="00A511D7" w:rsidP="003C6F35">
      <w:pPr>
        <w:rPr>
          <w:rFonts w:ascii="Verdana" w:eastAsia="Times New Roman" w:hAnsi="Verdana"/>
          <w:sz w:val="20"/>
          <w:lang w:val="en-GB" w:eastAsia="en-GB"/>
        </w:rPr>
      </w:pPr>
    </w:p>
    <w:p w:rsidR="00A511D7" w:rsidRPr="00CB20E7" w:rsidRDefault="00A511D7" w:rsidP="003C6F35">
      <w:pPr>
        <w:rPr>
          <w:rFonts w:ascii="Verdana" w:eastAsia="Times New Roman" w:hAnsi="Verdana"/>
          <w:sz w:val="20"/>
          <w:lang w:val="en-GB" w:eastAsia="en-GB"/>
        </w:rPr>
      </w:pPr>
    </w:p>
    <w:p w:rsidR="00A511D7" w:rsidRDefault="00A511D7" w:rsidP="00A511D7">
      <w:pPr>
        <w:ind w:left="360"/>
        <w:rPr>
          <w:rFonts w:ascii="Verdana" w:eastAsia="Times New Roman" w:hAnsi="Verdana"/>
          <w:sz w:val="20"/>
          <w:lang w:val="en-GB" w:eastAsia="en-GB"/>
        </w:rPr>
      </w:pP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AC7581" w:rsidRDefault="00B42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different sources of pollution?</w:t>
      </w:r>
    </w:p>
    <w:p w:rsidR="00B42E50" w:rsidRDefault="00B42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pollution?</w:t>
      </w:r>
    </w:p>
    <w:p w:rsidR="00B42E50" w:rsidRDefault="00B42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water pollution?</w:t>
      </w:r>
    </w:p>
    <w:p w:rsidR="00B42E50" w:rsidRDefault="00B42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in nature that can help prevent or reduce pollution?</w:t>
      </w:r>
    </w:p>
    <w:p w:rsidR="00B42E50" w:rsidRDefault="00B42E50">
      <w:pPr>
        <w:rPr>
          <w:rFonts w:ascii="Arial" w:hAnsi="Arial" w:cs="Arial"/>
          <w:sz w:val="20"/>
          <w:szCs w:val="20"/>
        </w:rPr>
      </w:pPr>
    </w:p>
    <w:p w:rsidR="00B42E50" w:rsidRDefault="00B42E50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CA3C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CA3C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EndPr/>
              <w:sdtContent>
                <w:r w:rsidR="004D71C8">
                  <w:rPr>
                    <w:rFonts w:ascii="Arial" w:hAnsi="Arial" w:cs="Arial"/>
                    <w:sz w:val="20"/>
                    <w:szCs w:val="16"/>
                  </w:rPr>
                  <w:t>x</w:t>
                </w:r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CA3C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CA3C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CA3C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EndPr/>
              <w:sdtContent>
                <w:r w:rsidR="00425ECF">
                  <w:rPr>
                    <w:rFonts w:ascii="Arial" w:hAnsi="Arial" w:cs="Arial"/>
                    <w:sz w:val="22"/>
                    <w:szCs w:val="28"/>
                  </w:rPr>
                  <w:t>X</w:t>
                </w:r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CA3C69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CA3C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  <w:r w:rsidR="00425EC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X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  <w:r w:rsidR="00425EC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X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CA3C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1759F4" w:rsidRPr="000A0EFE" w:rsidRDefault="001759F4" w:rsidP="001759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0A0EFE">
        <w:rPr>
          <w:rFonts w:ascii="Arial" w:hAnsi="Arial" w:cs="Arial"/>
          <w:b/>
          <w:sz w:val="20"/>
          <w:szCs w:val="20"/>
        </w:rPr>
        <w:t>Diversity and interdependence of Life</w:t>
      </w:r>
    </w:p>
    <w:p w:rsidR="001759F4" w:rsidRPr="000A0EFE" w:rsidRDefault="001759F4" w:rsidP="001759F4">
      <w:pPr>
        <w:rPr>
          <w:rFonts w:ascii="Arial" w:hAnsi="Arial" w:cs="Arial"/>
          <w:b/>
          <w:sz w:val="20"/>
          <w:szCs w:val="20"/>
          <w:u w:val="single"/>
        </w:rPr>
      </w:pPr>
      <w:r w:rsidRPr="000A0EFE">
        <w:rPr>
          <w:rFonts w:ascii="Arial" w:hAnsi="Arial" w:cs="Arial"/>
          <w:b/>
          <w:sz w:val="20"/>
          <w:szCs w:val="20"/>
          <w:u w:val="single"/>
        </w:rPr>
        <w:t xml:space="preserve">NGSS: </w:t>
      </w:r>
    </w:p>
    <w:p w:rsidR="001759F4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use models</w:t>
      </w:r>
    </w:p>
    <w:p w:rsidR="001759F4" w:rsidRPr="004405CB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405CB">
        <w:rPr>
          <w:rFonts w:ascii="Arial" w:hAnsi="Arial" w:cs="Arial"/>
          <w:sz w:val="20"/>
          <w:szCs w:val="20"/>
        </w:rPr>
        <w:t xml:space="preserve">lanning </w:t>
      </w:r>
      <w:r>
        <w:rPr>
          <w:rFonts w:ascii="Arial" w:hAnsi="Arial" w:cs="Arial"/>
          <w:sz w:val="20"/>
          <w:szCs w:val="20"/>
        </w:rPr>
        <w:t>and carrying out investigations</w:t>
      </w:r>
    </w:p>
    <w:p w:rsidR="001759F4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405CB"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z w:val="20"/>
          <w:szCs w:val="20"/>
        </w:rPr>
        <w:t>yze and interpret data</w:t>
      </w:r>
    </w:p>
    <w:p w:rsidR="001759F4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405CB">
        <w:rPr>
          <w:rFonts w:ascii="Arial" w:hAnsi="Arial" w:cs="Arial"/>
          <w:sz w:val="20"/>
          <w:szCs w:val="20"/>
        </w:rPr>
        <w:t>onstructing expla</w:t>
      </w:r>
      <w:r>
        <w:rPr>
          <w:rFonts w:ascii="Arial" w:hAnsi="Arial" w:cs="Arial"/>
          <w:sz w:val="20"/>
          <w:szCs w:val="20"/>
        </w:rPr>
        <w:t>nations and designing solutions</w:t>
      </w:r>
      <w:r w:rsidRPr="004405CB">
        <w:rPr>
          <w:rFonts w:ascii="Arial" w:hAnsi="Arial" w:cs="Arial"/>
          <w:sz w:val="20"/>
          <w:szCs w:val="20"/>
        </w:rPr>
        <w:t xml:space="preserve"> </w:t>
      </w:r>
    </w:p>
    <w:p w:rsidR="001759F4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405CB">
        <w:rPr>
          <w:rFonts w:ascii="Arial" w:hAnsi="Arial" w:cs="Arial"/>
          <w:sz w:val="20"/>
          <w:szCs w:val="20"/>
        </w:rPr>
        <w:t>btaining, evaluatin</w:t>
      </w:r>
      <w:r>
        <w:rPr>
          <w:rFonts w:ascii="Arial" w:hAnsi="Arial" w:cs="Arial"/>
          <w:sz w:val="20"/>
          <w:szCs w:val="20"/>
        </w:rPr>
        <w:t>g and communicating information</w:t>
      </w:r>
    </w:p>
    <w:p w:rsidR="001759F4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Cause and effect</w:t>
      </w:r>
    </w:p>
    <w:p w:rsidR="001759F4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Scale, proportion, and quantity</w:t>
      </w:r>
    </w:p>
    <w:p w:rsidR="001759F4" w:rsidRDefault="001759F4" w:rsidP="001759F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Stability and Change</w:t>
      </w:r>
    </w:p>
    <w:p w:rsidR="001759F4" w:rsidRPr="000A0EFE" w:rsidRDefault="001759F4" w:rsidP="001759F4">
      <w:pPr>
        <w:rPr>
          <w:rFonts w:ascii="Arial" w:hAnsi="Arial" w:cs="Arial"/>
          <w:b/>
          <w:sz w:val="20"/>
          <w:szCs w:val="20"/>
          <w:u w:val="single"/>
        </w:rPr>
      </w:pPr>
      <w:r w:rsidRPr="000A0EFE">
        <w:rPr>
          <w:rFonts w:ascii="Arial" w:hAnsi="Arial" w:cs="Arial"/>
          <w:b/>
          <w:sz w:val="20"/>
          <w:szCs w:val="20"/>
          <w:u w:val="single"/>
        </w:rPr>
        <w:t>OLS:</w:t>
      </w:r>
    </w:p>
    <w:p w:rsidR="001759F4" w:rsidRPr="003C6F35" w:rsidRDefault="001759F4" w:rsidP="003C6F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C6F35">
        <w:rPr>
          <w:rFonts w:ascii="Arial" w:hAnsi="Arial" w:cs="Arial"/>
          <w:sz w:val="20"/>
          <w:szCs w:val="20"/>
        </w:rPr>
        <w:t>Designing Technological/Engineering Solutions Using Science Concept</w:t>
      </w:r>
    </w:p>
    <w:p w:rsidR="001759F4" w:rsidRPr="003C6F35" w:rsidRDefault="001759F4" w:rsidP="003C6F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C6F35">
        <w:rPr>
          <w:rFonts w:ascii="Arial" w:hAnsi="Arial" w:cs="Arial"/>
          <w:sz w:val="20"/>
          <w:szCs w:val="20"/>
        </w:rPr>
        <w:t>Demonstrating Knowledge</w:t>
      </w:r>
    </w:p>
    <w:p w:rsidR="001759F4" w:rsidRPr="003C6F35" w:rsidRDefault="001759F4" w:rsidP="003C6F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C6F35">
        <w:rPr>
          <w:rFonts w:ascii="Arial" w:hAnsi="Arial" w:cs="Arial"/>
          <w:sz w:val="20"/>
          <w:szCs w:val="20"/>
        </w:rPr>
        <w:t>Interpreting and Communicating Science Concepts</w:t>
      </w:r>
    </w:p>
    <w:p w:rsidR="001759F4" w:rsidRPr="003C6F35" w:rsidRDefault="001759F4" w:rsidP="003C6F3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C6F35">
        <w:rPr>
          <w:rFonts w:ascii="Arial" w:hAnsi="Arial" w:cs="Arial"/>
          <w:sz w:val="20"/>
          <w:szCs w:val="20"/>
        </w:rPr>
        <w:t>Recalling Accurate Science</w:t>
      </w:r>
    </w:p>
    <w:p w:rsidR="001A1435" w:rsidRDefault="001A1435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B42E50">
        <w:tc>
          <w:tcPr>
            <w:tcW w:w="9350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8E3171">
              <w:rPr>
                <w:rFonts w:ascii="Arial" w:hAnsi="Arial" w:cs="Arial"/>
                <w:color w:val="C00000"/>
                <w:sz w:val="20"/>
                <w:szCs w:val="20"/>
              </w:rPr>
              <w:t xml:space="preserve">  </w:t>
            </w:r>
          </w:p>
        </w:tc>
      </w:tr>
    </w:tbl>
    <w:p w:rsidR="00B42E50" w:rsidRPr="00CB20E7" w:rsidRDefault="00B42E50" w:rsidP="00B42E50">
      <w:pPr>
        <w:rPr>
          <w:rFonts w:ascii="Verdana" w:eastAsia="Times New Roman" w:hAnsi="Verdana"/>
          <w:b/>
          <w:sz w:val="20"/>
          <w:lang w:val="en-GB" w:eastAsia="en-GB"/>
        </w:rPr>
      </w:pPr>
      <w:r w:rsidRPr="00CB20E7">
        <w:rPr>
          <w:rFonts w:ascii="Verdana" w:eastAsia="Times New Roman" w:hAnsi="Verdana"/>
          <w:b/>
          <w:sz w:val="20"/>
          <w:lang w:val="en-GB" w:eastAsia="en-GB"/>
        </w:rPr>
        <w:t>What you need</w:t>
      </w:r>
      <w:r>
        <w:rPr>
          <w:rFonts w:ascii="Verdana" w:eastAsia="Times New Roman" w:hAnsi="Verdana"/>
          <w:b/>
          <w:sz w:val="20"/>
          <w:lang w:val="en-GB" w:eastAsia="en-GB"/>
        </w:rPr>
        <w:t xml:space="preserve"> for the lab</w:t>
      </w:r>
    </w:p>
    <w:p w:rsidR="00B42E50" w:rsidRPr="00CB20E7" w:rsidRDefault="00B42E50" w:rsidP="00B42E50">
      <w:pPr>
        <w:rPr>
          <w:rFonts w:ascii="Verdana" w:eastAsia="Times New Roman" w:hAnsi="Verdana"/>
          <w:sz w:val="20"/>
          <w:lang w:val="en-GB" w:eastAsia="en-GB"/>
        </w:rPr>
      </w:pPr>
    </w:p>
    <w:p w:rsidR="006D15DA" w:rsidRPr="008E3171" w:rsidRDefault="006D15DA" w:rsidP="006D15DA">
      <w:pPr>
        <w:rPr>
          <w:rFonts w:ascii="Arial" w:hAnsi="Arial" w:cs="Arial"/>
          <w:b/>
        </w:rPr>
      </w:pPr>
      <w:bookmarkStart w:id="1" w:name="Do"/>
      <w:bookmarkEnd w:id="1"/>
      <w:r w:rsidRPr="008E3171">
        <w:rPr>
          <w:rFonts w:ascii="Arial" w:hAnsi="Arial" w:cs="Arial"/>
          <w:b/>
        </w:rPr>
        <w:t xml:space="preserve">Materials: </w:t>
      </w:r>
    </w:p>
    <w:p w:rsidR="006D15DA" w:rsidRPr="008E3171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t>Cheesecloth, 1” X 1” pieces, 2                                      2 small rubber bands</w:t>
      </w:r>
    </w:p>
    <w:p w:rsidR="006D15DA" w:rsidRPr="008E3171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t>Clay, modeling, ½ stick                                                 Sand</w:t>
      </w:r>
    </w:p>
    <w:p w:rsidR="006D15DA" w:rsidRPr="008E3171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t xml:space="preserve">Container – clear plastic                                               </w:t>
      </w:r>
      <w:r w:rsidR="00425ECF">
        <w:rPr>
          <w:rFonts w:ascii="Arial" w:hAnsi="Arial" w:cs="Arial"/>
        </w:rPr>
        <w:t xml:space="preserve"> </w:t>
      </w:r>
      <w:r w:rsidRPr="008E3171">
        <w:rPr>
          <w:rFonts w:ascii="Arial" w:hAnsi="Arial" w:cs="Arial"/>
        </w:rPr>
        <w:t>Sponge, 1” square</w:t>
      </w:r>
    </w:p>
    <w:p w:rsidR="006D15DA" w:rsidRPr="008E3171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t>Dye solution (food coloring), blue, 10 drops                  Air piston, 10 ml</w:t>
      </w:r>
    </w:p>
    <w:p w:rsidR="006D15DA" w:rsidRPr="008E3171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t xml:space="preserve">Dye solution (food coloring), red, 10 drops                   </w:t>
      </w:r>
      <w:r w:rsidR="00425ECF">
        <w:rPr>
          <w:rFonts w:ascii="Arial" w:hAnsi="Arial" w:cs="Arial"/>
        </w:rPr>
        <w:t xml:space="preserve">Tape, cellophane or </w:t>
      </w:r>
      <w:r w:rsidRPr="008E3171">
        <w:rPr>
          <w:rFonts w:ascii="Arial" w:hAnsi="Arial" w:cs="Arial"/>
        </w:rPr>
        <w:t xml:space="preserve">masking                    </w:t>
      </w:r>
    </w:p>
    <w:p w:rsidR="006D15DA" w:rsidRPr="008E3171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lastRenderedPageBreak/>
        <w:t>Gravel                                                                            Clear plastic tubing, 2 – 6” pieces</w:t>
      </w:r>
    </w:p>
    <w:p w:rsidR="006D15DA" w:rsidRPr="008E3171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t xml:space="preserve">Plastic medicine cup                                                     </w:t>
      </w:r>
      <w:r w:rsidR="00425ECF">
        <w:rPr>
          <w:rFonts w:ascii="Arial" w:hAnsi="Arial" w:cs="Arial"/>
        </w:rPr>
        <w:t xml:space="preserve"> </w:t>
      </w:r>
      <w:r w:rsidRPr="008E3171">
        <w:rPr>
          <w:rFonts w:ascii="Arial" w:hAnsi="Arial" w:cs="Arial"/>
        </w:rPr>
        <w:t>Water</w:t>
      </w:r>
    </w:p>
    <w:p w:rsidR="006D15DA" w:rsidRDefault="006D15DA" w:rsidP="006D15DA">
      <w:pPr>
        <w:rPr>
          <w:rFonts w:ascii="Arial" w:hAnsi="Arial" w:cs="Arial"/>
        </w:rPr>
      </w:pPr>
      <w:r w:rsidRPr="008E3171">
        <w:rPr>
          <w:rFonts w:ascii="Arial" w:hAnsi="Arial" w:cs="Arial"/>
        </w:rPr>
        <w:t>Pushpin</w:t>
      </w:r>
      <w:r w:rsidR="00425ECF">
        <w:rPr>
          <w:rFonts w:ascii="Arial" w:hAnsi="Arial" w:cs="Arial"/>
        </w:rPr>
        <w:t xml:space="preserve">                                                                          Copies of the lab</w:t>
      </w:r>
    </w:p>
    <w:p w:rsidR="00425ECF" w:rsidRDefault="00425ECF" w:rsidP="006D15DA">
      <w:pPr>
        <w:rPr>
          <w:rFonts w:ascii="Arial" w:hAnsi="Arial" w:cs="Arial"/>
        </w:rPr>
      </w:pPr>
    </w:p>
    <w:p w:rsidR="00425ECF" w:rsidRPr="008E3171" w:rsidRDefault="00425ECF" w:rsidP="006D15DA">
      <w:pPr>
        <w:rPr>
          <w:rFonts w:ascii="Arial" w:hAnsi="Arial" w:cs="Arial"/>
        </w:rPr>
      </w:pPr>
    </w:p>
    <w:p w:rsidR="00B42E50" w:rsidRPr="008E3171" w:rsidRDefault="00B42E50" w:rsidP="00B42E50">
      <w:pPr>
        <w:rPr>
          <w:rFonts w:ascii="Arial" w:eastAsia="Times New Roman" w:hAnsi="Arial" w:cs="Arial"/>
          <w:sz w:val="20"/>
          <w:lang w:val="en-GB" w:eastAsia="en-GB"/>
        </w:rPr>
      </w:pPr>
    </w:p>
    <w:p w:rsidR="00B42E50" w:rsidRPr="008E3171" w:rsidRDefault="00425ECF" w:rsidP="00436FC9">
      <w:pPr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5CC6EB77" wp14:editId="56441D5B">
            <wp:extent cx="1143000" cy="1035169"/>
            <wp:effectExtent l="0" t="0" r="0" b="0"/>
            <wp:docPr id="4" name="Picture 4" descr="Image result for plastic cont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stic contain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26" cy="10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0" w:rsidRPr="00425ECF" w:rsidRDefault="00425ECF" w:rsidP="00436F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425ECF">
        <w:rPr>
          <w:rFonts w:ascii="Arial" w:hAnsi="Arial" w:cs="Arial"/>
          <w:sz w:val="18"/>
          <w:szCs w:val="18"/>
        </w:rPr>
        <w:t>Example container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B42E50" w:rsidRPr="00425ECF" w:rsidRDefault="00B42E50" w:rsidP="00436FC9">
      <w:pPr>
        <w:rPr>
          <w:rFonts w:ascii="Arial" w:hAnsi="Arial" w:cs="Arial"/>
          <w:sz w:val="18"/>
          <w:szCs w:val="18"/>
        </w:rPr>
      </w:pPr>
    </w:p>
    <w:p w:rsidR="00B42E50" w:rsidRDefault="00B42E50" w:rsidP="00436FC9">
      <w:pPr>
        <w:rPr>
          <w:rFonts w:ascii="Arial" w:hAnsi="Arial" w:cs="Arial"/>
          <w:sz w:val="20"/>
          <w:szCs w:val="20"/>
        </w:rPr>
      </w:pP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195F8A" w:rsidRPr="008E3171" w:rsidRDefault="00B42E50" w:rsidP="001704D7">
      <w:pPr>
        <w:rPr>
          <w:rFonts w:ascii="Arial" w:hAnsi="Arial" w:cs="Arial"/>
        </w:rPr>
      </w:pPr>
      <w:r w:rsidRPr="008E3171">
        <w:rPr>
          <w:rFonts w:ascii="Arial" w:hAnsi="Arial" w:cs="Arial"/>
        </w:rPr>
        <w:t>Make copies of the lab</w:t>
      </w:r>
    </w:p>
    <w:p w:rsidR="00B42E50" w:rsidRPr="008E3171" w:rsidRDefault="00B42E50" w:rsidP="001704D7">
      <w:pPr>
        <w:rPr>
          <w:rFonts w:ascii="Arial" w:hAnsi="Arial" w:cs="Arial"/>
        </w:rPr>
      </w:pPr>
      <w:r w:rsidRPr="008E3171">
        <w:rPr>
          <w:rFonts w:ascii="Arial" w:hAnsi="Arial" w:cs="Arial"/>
        </w:rPr>
        <w:t>Locate materials for each lab group</w:t>
      </w:r>
    </w:p>
    <w:p w:rsidR="00B42E50" w:rsidRPr="008E3171" w:rsidRDefault="00B42E50" w:rsidP="001704D7">
      <w:pPr>
        <w:rPr>
          <w:rFonts w:ascii="Arial" w:hAnsi="Arial" w:cs="Arial"/>
          <w:sz w:val="20"/>
          <w:szCs w:val="20"/>
        </w:rPr>
      </w:pPr>
    </w:p>
    <w:p w:rsidR="001704D7" w:rsidRPr="008E3171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AA2E1B" w:rsidRPr="008E3171" w:rsidRDefault="00AA2E1B" w:rsidP="00436FC9">
      <w:pPr>
        <w:rPr>
          <w:rFonts w:ascii="Arial" w:hAnsi="Arial" w:cs="Arial"/>
        </w:rPr>
      </w:pPr>
      <w:r w:rsidRPr="008E3171">
        <w:rPr>
          <w:rFonts w:ascii="Arial" w:hAnsi="Arial" w:cs="Arial"/>
        </w:rPr>
        <w:t>Assign student lab teams.</w:t>
      </w:r>
    </w:p>
    <w:p w:rsidR="00AA2E1B" w:rsidRPr="008E3171" w:rsidRDefault="00AA2E1B" w:rsidP="00436FC9">
      <w:pPr>
        <w:rPr>
          <w:rFonts w:ascii="Arial" w:hAnsi="Arial" w:cs="Arial"/>
        </w:rPr>
      </w:pPr>
      <w:r w:rsidRPr="008E3171">
        <w:rPr>
          <w:rFonts w:ascii="Arial" w:hAnsi="Arial" w:cs="Arial"/>
        </w:rPr>
        <w:t>Handout the lab worksheet</w:t>
      </w:r>
    </w:p>
    <w:p w:rsidR="00AA2E1B" w:rsidRPr="008E3171" w:rsidRDefault="00AA2E1B" w:rsidP="00436FC9">
      <w:pPr>
        <w:rPr>
          <w:rFonts w:ascii="Arial" w:hAnsi="Arial" w:cs="Arial"/>
        </w:rPr>
      </w:pPr>
      <w:r w:rsidRPr="008E3171">
        <w:rPr>
          <w:rFonts w:ascii="Arial" w:hAnsi="Arial" w:cs="Arial"/>
        </w:rPr>
        <w:t>Have students read the introduction/background and highlight the key statements and vocabulary (this will help them answer the analysis questions at the end)</w:t>
      </w:r>
    </w:p>
    <w:p w:rsidR="00AA2E1B" w:rsidRPr="008E3171" w:rsidRDefault="00AA2E1B" w:rsidP="00436FC9">
      <w:pPr>
        <w:rPr>
          <w:rFonts w:ascii="Arial" w:hAnsi="Arial" w:cs="Arial"/>
        </w:rPr>
      </w:pPr>
      <w:r w:rsidRPr="008E3171">
        <w:rPr>
          <w:rFonts w:ascii="Arial" w:hAnsi="Arial" w:cs="Arial"/>
        </w:rPr>
        <w:t>Discuss the introduction with the students and review lab procedures</w:t>
      </w:r>
    </w:p>
    <w:p w:rsidR="00AA2E1B" w:rsidRPr="008E3171" w:rsidRDefault="003B5583" w:rsidP="00436FC9">
      <w:pPr>
        <w:rPr>
          <w:rFonts w:ascii="Arial" w:hAnsi="Arial" w:cs="Arial"/>
        </w:rPr>
      </w:pPr>
      <w:r w:rsidRPr="008E3171">
        <w:rPr>
          <w:rFonts w:ascii="Arial" w:hAnsi="Arial" w:cs="Arial"/>
        </w:rPr>
        <w:t xml:space="preserve">Demonstrate how the lab will be setup </w:t>
      </w:r>
      <w:r w:rsidR="008E3171">
        <w:rPr>
          <w:rFonts w:ascii="Arial" w:hAnsi="Arial" w:cs="Arial"/>
        </w:rPr>
        <w:t>and the data will be collected.</w:t>
      </w:r>
    </w:p>
    <w:p w:rsidR="00B42E50" w:rsidRPr="008E3171" w:rsidRDefault="00B42E50" w:rsidP="00436FC9">
      <w:pPr>
        <w:rPr>
          <w:rFonts w:ascii="Arial" w:hAnsi="Arial" w:cs="Arial"/>
        </w:rPr>
      </w:pPr>
      <w:r w:rsidRPr="008E3171">
        <w:rPr>
          <w:rFonts w:ascii="Arial" w:hAnsi="Arial" w:cs="Arial"/>
        </w:rPr>
        <w:t>Introduce the topic by having the student read the introduction/back</w:t>
      </w:r>
      <w:r w:rsidR="006D15DA" w:rsidRPr="008E3171">
        <w:rPr>
          <w:rFonts w:ascii="Arial" w:hAnsi="Arial" w:cs="Arial"/>
        </w:rPr>
        <w:t>ground mat</w:t>
      </w:r>
      <w:r w:rsidRPr="008E3171">
        <w:rPr>
          <w:rFonts w:ascii="Arial" w:hAnsi="Arial" w:cs="Arial"/>
        </w:rPr>
        <w:t>erial.</w:t>
      </w:r>
    </w:p>
    <w:p w:rsidR="00B42E50" w:rsidRPr="008E3171" w:rsidRDefault="00B42E50" w:rsidP="00436FC9">
      <w:pPr>
        <w:rPr>
          <w:rFonts w:ascii="Arial" w:hAnsi="Arial" w:cs="Arial"/>
        </w:rPr>
      </w:pPr>
      <w:r w:rsidRPr="008E3171">
        <w:rPr>
          <w:rFonts w:ascii="Arial" w:hAnsi="Arial" w:cs="Arial"/>
        </w:rPr>
        <w:t>Review lab procedures with the students and demonstrate the lab setup.</w:t>
      </w:r>
    </w:p>
    <w:p w:rsidR="00B42E50" w:rsidRDefault="00B42E50" w:rsidP="00436FC9">
      <w:pPr>
        <w:rPr>
          <w:rFonts w:ascii="Arial" w:hAnsi="Arial" w:cs="Arial"/>
          <w:sz w:val="20"/>
          <w:szCs w:val="20"/>
        </w:rPr>
      </w:pPr>
    </w:p>
    <w:p w:rsidR="00130599" w:rsidRDefault="0075105E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87782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0" t="0" r="2794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87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1A1435" w:rsidP="003C6F35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</w:t>
      </w:r>
      <w:r w:rsidR="001759F4">
        <w:rPr>
          <w:rFonts w:ascii="Arial" w:hAnsi="Arial" w:cs="Arial"/>
          <w:sz w:val="20"/>
          <w:szCs w:val="20"/>
        </w:rPr>
        <w:t xml:space="preserve">oratory worksheets will be collected and data reviewed.  </w:t>
      </w:r>
    </w:p>
    <w:p w:rsidR="00492666" w:rsidRDefault="0075105E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CBA1E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0" t="0" r="2032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1CCBA1E"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A511D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complete the application questions located at the end of the lab.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="008E3171">
              <w:rPr>
                <w:rFonts w:ascii="Arial" w:hAnsi="Arial" w:cs="Arial"/>
                <w:b/>
                <w:sz w:val="20"/>
                <w:szCs w:val="20"/>
              </w:rPr>
              <w:t xml:space="preserve">Build one model for the class and complete the lab as a demonstration. </w:t>
            </w:r>
          </w:p>
          <w:p w:rsidR="006D15DA" w:rsidRPr="00D650E1" w:rsidRDefault="006D15DA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6D15DA" w:rsidRDefault="00F32DE4" w:rsidP="00F32D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="006D15DA">
              <w:rPr>
                <w:rFonts w:ascii="Arial" w:hAnsi="Arial" w:cs="Arial"/>
                <w:b/>
                <w:sz w:val="20"/>
                <w:szCs w:val="20"/>
              </w:rPr>
              <w:t xml:space="preserve">The lab activity was very messy but the students enjoyed creating the groundwater models.  When completed properly, the models clearly demonstrated how different soils work to </w:t>
            </w:r>
            <w:r w:rsidR="006D15DA">
              <w:rPr>
                <w:rFonts w:ascii="Arial" w:hAnsi="Arial" w:cs="Arial"/>
                <w:b/>
                <w:sz w:val="20"/>
                <w:szCs w:val="20"/>
              </w:rPr>
              <w:lastRenderedPageBreak/>
              <w:t>clean water as it percolates down through the soil</w:t>
            </w:r>
            <w:r w:rsidR="008E31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D15DA">
              <w:rPr>
                <w:rFonts w:ascii="Arial" w:hAnsi="Arial" w:cs="Arial"/>
                <w:b/>
                <w:sz w:val="20"/>
                <w:szCs w:val="20"/>
              </w:rPr>
              <w:t xml:space="preserve"> provides a boundary both to stop pollution from entering ground</w:t>
            </w:r>
            <w:r w:rsidR="008E3171">
              <w:rPr>
                <w:rFonts w:ascii="Arial" w:hAnsi="Arial" w:cs="Arial"/>
                <w:b/>
                <w:sz w:val="20"/>
                <w:szCs w:val="20"/>
              </w:rPr>
              <w:t xml:space="preserve">water and </w:t>
            </w:r>
            <w:r w:rsidR="006D15DA">
              <w:rPr>
                <w:rFonts w:ascii="Arial" w:hAnsi="Arial" w:cs="Arial"/>
                <w:b/>
                <w:sz w:val="20"/>
                <w:szCs w:val="20"/>
              </w:rPr>
              <w:t xml:space="preserve">how it creates the basis for an aquifer.  To work properly, modeling </w:t>
            </w:r>
            <w:r w:rsidR="008E3171">
              <w:rPr>
                <w:rFonts w:ascii="Arial" w:hAnsi="Arial" w:cs="Arial"/>
                <w:b/>
                <w:sz w:val="20"/>
                <w:szCs w:val="20"/>
              </w:rPr>
              <w:t xml:space="preserve">clay should be used.  Allow one period to build the model and a second to test them. </w:t>
            </w:r>
            <w:r w:rsidR="00425ECF">
              <w:rPr>
                <w:rFonts w:ascii="Arial" w:hAnsi="Arial" w:cs="Arial"/>
                <w:b/>
                <w:sz w:val="20"/>
                <w:szCs w:val="20"/>
              </w:rPr>
              <w:t xml:space="preserve">  Test the tubing to make sure it fits into the tip of the air piston so water can be removed from the wells.  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0"/>
      <w:footerReference w:type="default" r:id="rId11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69" w:rsidRDefault="00CA3C69" w:rsidP="005F7C59">
      <w:r>
        <w:separator/>
      </w:r>
    </w:p>
  </w:endnote>
  <w:endnote w:type="continuationSeparator" w:id="0">
    <w:p w:rsidR="00CA3C69" w:rsidRDefault="00CA3C69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C24FA7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EC6419">
          <w:rPr>
            <w:noProof/>
          </w:rPr>
          <w:t>4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69" w:rsidRDefault="00CA3C69" w:rsidP="005F7C59">
      <w:r>
        <w:separator/>
      </w:r>
    </w:p>
  </w:footnote>
  <w:footnote w:type="continuationSeparator" w:id="0">
    <w:p w:rsidR="00CA3C69" w:rsidRDefault="00CA3C69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81" w:rsidRDefault="0014643D" w:rsidP="00A511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95697"/>
    <w:multiLevelType w:val="hybridMultilevel"/>
    <w:tmpl w:val="7332A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4E5DCC"/>
    <w:multiLevelType w:val="hybridMultilevel"/>
    <w:tmpl w:val="E23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5DFD"/>
    <w:multiLevelType w:val="hybridMultilevel"/>
    <w:tmpl w:val="DCCAAB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4A2FC1"/>
    <w:multiLevelType w:val="hybridMultilevel"/>
    <w:tmpl w:val="933849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D7341"/>
    <w:multiLevelType w:val="hybridMultilevel"/>
    <w:tmpl w:val="CED676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14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6"/>
    <w:rsid w:val="0000249B"/>
    <w:rsid w:val="00021F39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35083"/>
    <w:rsid w:val="00146376"/>
    <w:rsid w:val="0014643D"/>
    <w:rsid w:val="001704D7"/>
    <w:rsid w:val="0017523F"/>
    <w:rsid w:val="001759F4"/>
    <w:rsid w:val="001957A1"/>
    <w:rsid w:val="00195F8A"/>
    <w:rsid w:val="001A1435"/>
    <w:rsid w:val="001C59E4"/>
    <w:rsid w:val="001F7250"/>
    <w:rsid w:val="00206012"/>
    <w:rsid w:val="00212323"/>
    <w:rsid w:val="0025451F"/>
    <w:rsid w:val="00257B58"/>
    <w:rsid w:val="0027559B"/>
    <w:rsid w:val="00284842"/>
    <w:rsid w:val="002A2CF6"/>
    <w:rsid w:val="002A3A95"/>
    <w:rsid w:val="002B290A"/>
    <w:rsid w:val="003061DC"/>
    <w:rsid w:val="0031039B"/>
    <w:rsid w:val="00313753"/>
    <w:rsid w:val="003212A7"/>
    <w:rsid w:val="003325E8"/>
    <w:rsid w:val="0033465D"/>
    <w:rsid w:val="00385256"/>
    <w:rsid w:val="00394279"/>
    <w:rsid w:val="003A4B6D"/>
    <w:rsid w:val="003B0A40"/>
    <w:rsid w:val="003B5583"/>
    <w:rsid w:val="003C6F35"/>
    <w:rsid w:val="003C7407"/>
    <w:rsid w:val="003E1CF3"/>
    <w:rsid w:val="003E3EC7"/>
    <w:rsid w:val="003F0DF4"/>
    <w:rsid w:val="00405543"/>
    <w:rsid w:val="00410ABE"/>
    <w:rsid w:val="00411792"/>
    <w:rsid w:val="00421961"/>
    <w:rsid w:val="00425ECF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D71C8"/>
    <w:rsid w:val="004E24A0"/>
    <w:rsid w:val="00564B8F"/>
    <w:rsid w:val="00575F4A"/>
    <w:rsid w:val="005912BF"/>
    <w:rsid w:val="00593DCC"/>
    <w:rsid w:val="005B1D58"/>
    <w:rsid w:val="005B42B8"/>
    <w:rsid w:val="005C1D2E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833CA"/>
    <w:rsid w:val="006A23BB"/>
    <w:rsid w:val="006A76EE"/>
    <w:rsid w:val="006C12A7"/>
    <w:rsid w:val="006D15DA"/>
    <w:rsid w:val="00714897"/>
    <w:rsid w:val="00731068"/>
    <w:rsid w:val="007312C4"/>
    <w:rsid w:val="007466F3"/>
    <w:rsid w:val="0075105E"/>
    <w:rsid w:val="007602A1"/>
    <w:rsid w:val="007648A5"/>
    <w:rsid w:val="00767EAD"/>
    <w:rsid w:val="00772F9A"/>
    <w:rsid w:val="00795D9D"/>
    <w:rsid w:val="007C6FDC"/>
    <w:rsid w:val="007F0927"/>
    <w:rsid w:val="00823F06"/>
    <w:rsid w:val="008448BC"/>
    <w:rsid w:val="00852CDE"/>
    <w:rsid w:val="00852FF4"/>
    <w:rsid w:val="00854D5E"/>
    <w:rsid w:val="0085699A"/>
    <w:rsid w:val="00865F12"/>
    <w:rsid w:val="00890FDF"/>
    <w:rsid w:val="008A2F18"/>
    <w:rsid w:val="008B5004"/>
    <w:rsid w:val="008C5211"/>
    <w:rsid w:val="008D0DE3"/>
    <w:rsid w:val="008D1CE3"/>
    <w:rsid w:val="008D48FD"/>
    <w:rsid w:val="008D4E21"/>
    <w:rsid w:val="008E3171"/>
    <w:rsid w:val="008E37F4"/>
    <w:rsid w:val="008F15D4"/>
    <w:rsid w:val="008F66BC"/>
    <w:rsid w:val="00922618"/>
    <w:rsid w:val="0093495E"/>
    <w:rsid w:val="00945F78"/>
    <w:rsid w:val="00994D73"/>
    <w:rsid w:val="009A07C3"/>
    <w:rsid w:val="009F0384"/>
    <w:rsid w:val="00A069A2"/>
    <w:rsid w:val="00A21783"/>
    <w:rsid w:val="00A361D8"/>
    <w:rsid w:val="00A50292"/>
    <w:rsid w:val="00A511D7"/>
    <w:rsid w:val="00A7688F"/>
    <w:rsid w:val="00AA1C8B"/>
    <w:rsid w:val="00AA2E1B"/>
    <w:rsid w:val="00AA6498"/>
    <w:rsid w:val="00AC7581"/>
    <w:rsid w:val="00AD2735"/>
    <w:rsid w:val="00AD6219"/>
    <w:rsid w:val="00AF0096"/>
    <w:rsid w:val="00B06ECB"/>
    <w:rsid w:val="00B10558"/>
    <w:rsid w:val="00B16F3D"/>
    <w:rsid w:val="00B356EF"/>
    <w:rsid w:val="00B42E50"/>
    <w:rsid w:val="00B47A60"/>
    <w:rsid w:val="00BC4902"/>
    <w:rsid w:val="00BD0C1C"/>
    <w:rsid w:val="00BF20CD"/>
    <w:rsid w:val="00BF5108"/>
    <w:rsid w:val="00C0579B"/>
    <w:rsid w:val="00C24FA7"/>
    <w:rsid w:val="00C34E14"/>
    <w:rsid w:val="00C50080"/>
    <w:rsid w:val="00C649C1"/>
    <w:rsid w:val="00C657F3"/>
    <w:rsid w:val="00C6688D"/>
    <w:rsid w:val="00CA3C69"/>
    <w:rsid w:val="00CD0090"/>
    <w:rsid w:val="00CF4695"/>
    <w:rsid w:val="00D035C3"/>
    <w:rsid w:val="00D054C8"/>
    <w:rsid w:val="00D34F80"/>
    <w:rsid w:val="00D418E0"/>
    <w:rsid w:val="00D51444"/>
    <w:rsid w:val="00D650E1"/>
    <w:rsid w:val="00D6711A"/>
    <w:rsid w:val="00D75566"/>
    <w:rsid w:val="00D845F4"/>
    <w:rsid w:val="00D901C3"/>
    <w:rsid w:val="00DC6C55"/>
    <w:rsid w:val="00DE5656"/>
    <w:rsid w:val="00E0358C"/>
    <w:rsid w:val="00E14DF6"/>
    <w:rsid w:val="00E2338C"/>
    <w:rsid w:val="00E23B31"/>
    <w:rsid w:val="00E3036E"/>
    <w:rsid w:val="00E37DAA"/>
    <w:rsid w:val="00E43281"/>
    <w:rsid w:val="00E7575E"/>
    <w:rsid w:val="00E84D3A"/>
    <w:rsid w:val="00EC444F"/>
    <w:rsid w:val="00EC6419"/>
    <w:rsid w:val="00ED346B"/>
    <w:rsid w:val="00EF4401"/>
    <w:rsid w:val="00F2418B"/>
    <w:rsid w:val="00F32DE4"/>
    <w:rsid w:val="00F44D21"/>
    <w:rsid w:val="00F55290"/>
    <w:rsid w:val="00FA307B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F082-8D3E-4552-A95F-FEF5D80A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2</cp:revision>
  <cp:lastPrinted>2012-10-11T19:21:00Z</cp:lastPrinted>
  <dcterms:created xsi:type="dcterms:W3CDTF">2017-02-16T21:35:00Z</dcterms:created>
  <dcterms:modified xsi:type="dcterms:W3CDTF">2017-02-16T21:35:00Z</dcterms:modified>
</cp:coreProperties>
</file>